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0D6" w:rsidRDefault="004D20D6">
      <w:pPr>
        <w:pStyle w:val="Heading1"/>
        <w:spacing w:line="240" w:lineRule="exact"/>
        <w:rPr>
          <w:rFonts w:ascii="新細明體"/>
          <w:sz w:val="40"/>
        </w:rPr>
      </w:pPr>
      <w:r>
        <w:rPr>
          <w:rFonts w:ascii="新細明體" w:hint="eastAsia"/>
          <w:sz w:val="40"/>
        </w:rPr>
        <w:t>南投縣</w:t>
      </w:r>
      <w:r>
        <w:rPr>
          <w:rFonts w:ascii="新細明體" w:hAnsi="Times New Roman" w:hint="eastAsia"/>
          <w:sz w:val="40"/>
        </w:rPr>
        <w:t>草屯鎮坪頂</w:t>
      </w:r>
      <w:r>
        <w:rPr>
          <w:rFonts w:ascii="新細明體" w:hint="eastAsia"/>
          <w:sz w:val="40"/>
        </w:rPr>
        <w:t>國民小學交通安全教學活動設計</w:t>
      </w:r>
    </w:p>
    <w:tbl>
      <w:tblPr>
        <w:tblW w:w="10680" w:type="dxa"/>
        <w:tblInd w:w="-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20"/>
        <w:gridCol w:w="1920"/>
        <w:gridCol w:w="180"/>
        <w:gridCol w:w="540"/>
        <w:gridCol w:w="1800"/>
        <w:gridCol w:w="1260"/>
        <w:gridCol w:w="180"/>
        <w:gridCol w:w="820"/>
        <w:gridCol w:w="80"/>
        <w:gridCol w:w="720"/>
        <w:gridCol w:w="120"/>
        <w:gridCol w:w="60"/>
        <w:gridCol w:w="720"/>
        <w:gridCol w:w="720"/>
        <w:gridCol w:w="20"/>
        <w:gridCol w:w="820"/>
      </w:tblGrid>
      <w:tr w:rsidR="004D20D6">
        <w:tblPrEx>
          <w:tblCellMar>
            <w:top w:w="0" w:type="dxa"/>
            <w:bottom w:w="0" w:type="dxa"/>
          </w:tblCellMar>
        </w:tblPrEx>
        <w:trPr>
          <w:cantSplit/>
          <w:trHeight w:val="535"/>
        </w:trPr>
        <w:tc>
          <w:tcPr>
            <w:tcW w:w="720" w:type="dxa"/>
            <w:vAlign w:val="center"/>
          </w:tcPr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 w:hint="eastAsia"/>
              </w:rPr>
              <w:t>教學</w:t>
            </w:r>
          </w:p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 w:hint="eastAsia"/>
              </w:rPr>
              <w:t>科目</w:t>
            </w:r>
          </w:p>
        </w:tc>
        <w:tc>
          <w:tcPr>
            <w:tcW w:w="1920" w:type="dxa"/>
            <w:tcBorders>
              <w:right w:val="nil"/>
            </w:tcBorders>
            <w:vAlign w:val="center"/>
          </w:tcPr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 w:hint="eastAsia"/>
              </w:rPr>
              <w:t>交通安全</w:t>
            </w:r>
          </w:p>
        </w:tc>
        <w:tc>
          <w:tcPr>
            <w:tcW w:w="720" w:type="dxa"/>
            <w:gridSpan w:val="2"/>
            <w:vMerge w:val="restart"/>
            <w:vAlign w:val="center"/>
          </w:tcPr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 w:hint="eastAsia"/>
              </w:rPr>
              <w:t>教材</w:t>
            </w:r>
          </w:p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 w:hint="eastAsia"/>
              </w:rPr>
              <w:t>來源</w:t>
            </w:r>
          </w:p>
        </w:tc>
        <w:tc>
          <w:tcPr>
            <w:tcW w:w="1800" w:type="dxa"/>
            <w:vMerge w:val="restart"/>
            <w:tcBorders>
              <w:left w:val="nil"/>
            </w:tcBorders>
            <w:vAlign w:val="center"/>
          </w:tcPr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 w:hint="eastAsia"/>
              </w:rPr>
              <w:t>交通安全手冊</w:t>
            </w:r>
          </w:p>
        </w:tc>
        <w:tc>
          <w:tcPr>
            <w:tcW w:w="1260" w:type="dxa"/>
            <w:vAlign w:val="center"/>
          </w:tcPr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 w:hint="eastAsia"/>
              </w:rPr>
              <w:t>教學年級</w:t>
            </w:r>
          </w:p>
        </w:tc>
        <w:tc>
          <w:tcPr>
            <w:tcW w:w="1800" w:type="dxa"/>
            <w:gridSpan w:val="4"/>
            <w:vAlign w:val="center"/>
          </w:tcPr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 w:hint="eastAsia"/>
              </w:rPr>
              <w:t>三</w:t>
            </w:r>
            <w:r>
              <w:rPr>
                <w:rFonts w:ascii="新細明體"/>
              </w:rPr>
              <w:t xml:space="preserve">  </w:t>
            </w:r>
            <w:r>
              <w:rPr>
                <w:rFonts w:ascii="新細明體" w:hint="eastAsia"/>
              </w:rPr>
              <w:t>年</w:t>
            </w:r>
            <w:r>
              <w:rPr>
                <w:rFonts w:ascii="新細明體"/>
              </w:rPr>
              <w:t xml:space="preserve"> </w:t>
            </w:r>
            <w:r>
              <w:rPr>
                <w:rFonts w:ascii="新細明體" w:hint="eastAsia"/>
              </w:rPr>
              <w:t>甲</w:t>
            </w:r>
            <w:r>
              <w:rPr>
                <w:rFonts w:ascii="新細明體"/>
              </w:rPr>
              <w:t xml:space="preserve"> </w:t>
            </w:r>
            <w:r>
              <w:rPr>
                <w:rFonts w:ascii="新細明體" w:hint="eastAsia"/>
              </w:rPr>
              <w:t>班</w:t>
            </w:r>
          </w:p>
        </w:tc>
        <w:tc>
          <w:tcPr>
            <w:tcW w:w="900" w:type="dxa"/>
            <w:gridSpan w:val="3"/>
            <w:vAlign w:val="center"/>
          </w:tcPr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 w:hint="eastAsia"/>
              </w:rPr>
              <w:t>教學者</w:t>
            </w:r>
          </w:p>
        </w:tc>
        <w:tc>
          <w:tcPr>
            <w:tcW w:w="1560" w:type="dxa"/>
            <w:gridSpan w:val="3"/>
            <w:vAlign w:val="center"/>
          </w:tcPr>
          <w:p w:rsidR="004D20D6" w:rsidRDefault="004D20D6" w:rsidP="00E91A3D">
            <w:pPr>
              <w:rPr>
                <w:rFonts w:ascii="新細明體"/>
              </w:rPr>
            </w:pPr>
            <w:smartTag w:uri="urn:schemas-microsoft-com:office:smarttags" w:element="PersonName">
              <w:r>
                <w:rPr>
                  <w:rFonts w:ascii="新細明體" w:hint="eastAsia"/>
                </w:rPr>
                <w:t>黃士昇</w:t>
              </w:r>
            </w:smartTag>
            <w:r>
              <w:rPr>
                <w:rFonts w:ascii="新細明體" w:hint="eastAsia"/>
              </w:rPr>
              <w:t>老師</w:t>
            </w:r>
          </w:p>
        </w:tc>
      </w:tr>
      <w:tr w:rsidR="004D20D6">
        <w:tblPrEx>
          <w:tblCellMar>
            <w:top w:w="0" w:type="dxa"/>
            <w:bottom w:w="0" w:type="dxa"/>
          </w:tblCellMar>
        </w:tblPrEx>
        <w:trPr>
          <w:cantSplit/>
          <w:trHeight w:val="381"/>
        </w:trPr>
        <w:tc>
          <w:tcPr>
            <w:tcW w:w="720" w:type="dxa"/>
            <w:vAlign w:val="center"/>
          </w:tcPr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 w:hint="eastAsia"/>
              </w:rPr>
              <w:t>教學</w:t>
            </w:r>
          </w:p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 w:hint="eastAsia"/>
              </w:rPr>
              <w:t>單元</w:t>
            </w:r>
          </w:p>
        </w:tc>
        <w:tc>
          <w:tcPr>
            <w:tcW w:w="1920" w:type="dxa"/>
            <w:tcBorders>
              <w:right w:val="nil"/>
            </w:tcBorders>
            <w:vAlign w:val="center"/>
          </w:tcPr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 w:hint="eastAsia"/>
              </w:rPr>
              <w:t>交通標誌和行路安全</w:t>
            </w:r>
          </w:p>
        </w:tc>
        <w:tc>
          <w:tcPr>
            <w:tcW w:w="720" w:type="dxa"/>
            <w:gridSpan w:val="2"/>
            <w:vMerge/>
            <w:vAlign w:val="center"/>
          </w:tcPr>
          <w:p w:rsidR="004D20D6" w:rsidRDefault="004D20D6">
            <w:pPr>
              <w:jc w:val="center"/>
              <w:rPr>
                <w:rFonts w:ascii="新細明體"/>
              </w:rPr>
            </w:pPr>
          </w:p>
        </w:tc>
        <w:tc>
          <w:tcPr>
            <w:tcW w:w="1800" w:type="dxa"/>
            <w:vMerge/>
            <w:tcBorders>
              <w:left w:val="nil"/>
            </w:tcBorders>
            <w:vAlign w:val="center"/>
          </w:tcPr>
          <w:p w:rsidR="004D20D6" w:rsidRDefault="004D20D6">
            <w:pPr>
              <w:jc w:val="center"/>
              <w:rPr>
                <w:rFonts w:ascii="新細明體"/>
              </w:rPr>
            </w:pPr>
          </w:p>
        </w:tc>
        <w:tc>
          <w:tcPr>
            <w:tcW w:w="1260" w:type="dxa"/>
            <w:vAlign w:val="center"/>
          </w:tcPr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 w:hint="eastAsia"/>
              </w:rPr>
              <w:t>教學時間</w:t>
            </w:r>
          </w:p>
        </w:tc>
        <w:tc>
          <w:tcPr>
            <w:tcW w:w="4260" w:type="dxa"/>
            <w:gridSpan w:val="10"/>
            <w:vAlign w:val="center"/>
          </w:tcPr>
          <w:p w:rsidR="004D20D6" w:rsidRDefault="004D20D6">
            <w:pPr>
              <w:tabs>
                <w:tab w:val="left" w:pos="5372"/>
              </w:tabs>
              <w:ind w:right="1052"/>
              <w:jc w:val="center"/>
              <w:rPr>
                <w:rFonts w:ascii="新細明體"/>
              </w:rPr>
            </w:pPr>
            <w:r>
              <w:rPr>
                <w:rFonts w:ascii="新細明體"/>
              </w:rPr>
              <w:t>101</w:t>
            </w:r>
            <w:r>
              <w:rPr>
                <w:rFonts w:ascii="新細明體" w:hint="eastAsia"/>
              </w:rPr>
              <w:t>年</w:t>
            </w:r>
            <w:r>
              <w:rPr>
                <w:rFonts w:ascii="新細明體"/>
              </w:rPr>
              <w:t xml:space="preserve"> 10  </w:t>
            </w:r>
            <w:r>
              <w:rPr>
                <w:rFonts w:ascii="新細明體" w:hint="eastAsia"/>
              </w:rPr>
              <w:t>月</w:t>
            </w:r>
            <w:r>
              <w:rPr>
                <w:rFonts w:ascii="新細明體"/>
              </w:rPr>
              <w:t xml:space="preserve"> 23 </w:t>
            </w:r>
            <w:r>
              <w:rPr>
                <w:rFonts w:ascii="新細明體" w:hint="eastAsia"/>
              </w:rPr>
              <w:t>日</w:t>
            </w:r>
          </w:p>
          <w:p w:rsidR="004D20D6" w:rsidRDefault="004D20D6">
            <w:pPr>
              <w:tabs>
                <w:tab w:val="left" w:pos="2132"/>
              </w:tabs>
              <w:jc w:val="center"/>
              <w:rPr>
                <w:rFonts w:ascii="新細明體"/>
              </w:rPr>
            </w:pPr>
            <w:r>
              <w:rPr>
                <w:rFonts w:ascii="新細明體" w:hint="eastAsia"/>
              </w:rPr>
              <w:t>計</w:t>
            </w:r>
            <w:r>
              <w:rPr>
                <w:rFonts w:ascii="新細明體"/>
              </w:rPr>
              <w:t xml:space="preserve"> 1 </w:t>
            </w:r>
            <w:r>
              <w:rPr>
                <w:rFonts w:ascii="新細明體" w:hint="eastAsia"/>
              </w:rPr>
              <w:t>節</w:t>
            </w:r>
            <w:r>
              <w:rPr>
                <w:rFonts w:ascii="新細明體"/>
              </w:rPr>
              <w:t xml:space="preserve">  </w:t>
            </w:r>
            <w:r>
              <w:rPr>
                <w:rFonts w:ascii="新細明體" w:hint="eastAsia"/>
              </w:rPr>
              <w:t>共</w:t>
            </w:r>
            <w:r>
              <w:rPr>
                <w:rFonts w:ascii="新細明體"/>
              </w:rPr>
              <w:t xml:space="preserve">  40   </w:t>
            </w:r>
            <w:r>
              <w:rPr>
                <w:rFonts w:ascii="新細明體" w:hint="eastAsia"/>
              </w:rPr>
              <w:t>分鐘</w:t>
            </w:r>
          </w:p>
        </w:tc>
      </w:tr>
      <w:tr w:rsidR="004D20D6">
        <w:tblPrEx>
          <w:tblCellMar>
            <w:top w:w="0" w:type="dxa"/>
            <w:bottom w:w="0" w:type="dxa"/>
          </w:tblCellMar>
        </w:tblPrEx>
        <w:trPr>
          <w:cantSplit/>
          <w:trHeight w:val="2818"/>
        </w:trPr>
        <w:tc>
          <w:tcPr>
            <w:tcW w:w="720" w:type="dxa"/>
            <w:vAlign w:val="center"/>
          </w:tcPr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 w:hint="eastAsia"/>
              </w:rPr>
              <w:t>教</w:t>
            </w:r>
          </w:p>
          <w:p w:rsidR="004D20D6" w:rsidRDefault="004D20D6">
            <w:pPr>
              <w:jc w:val="center"/>
              <w:rPr>
                <w:rFonts w:ascii="新細明體"/>
              </w:rPr>
            </w:pPr>
          </w:p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 w:hint="eastAsia"/>
              </w:rPr>
              <w:t>學</w:t>
            </w:r>
          </w:p>
          <w:p w:rsidR="004D20D6" w:rsidRDefault="004D20D6">
            <w:pPr>
              <w:jc w:val="center"/>
              <w:rPr>
                <w:rFonts w:ascii="新細明體"/>
              </w:rPr>
            </w:pPr>
          </w:p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 w:hint="eastAsia"/>
              </w:rPr>
              <w:t>研</w:t>
            </w:r>
          </w:p>
          <w:p w:rsidR="004D20D6" w:rsidRDefault="004D20D6">
            <w:pPr>
              <w:jc w:val="center"/>
              <w:rPr>
                <w:rFonts w:ascii="新細明體"/>
              </w:rPr>
            </w:pPr>
          </w:p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 w:hint="eastAsia"/>
              </w:rPr>
              <w:t>究</w:t>
            </w:r>
          </w:p>
        </w:tc>
        <w:tc>
          <w:tcPr>
            <w:tcW w:w="9960" w:type="dxa"/>
            <w:gridSpan w:val="15"/>
          </w:tcPr>
          <w:p w:rsidR="004D20D6" w:rsidRDefault="004D20D6" w:rsidP="00E91A3D">
            <w:pPr>
              <w:ind w:left="960" w:hangingChars="400" w:hanging="960"/>
              <w:jc w:val="both"/>
              <w:rPr>
                <w:rFonts w:ascii="新細明體" w:hAnsi="Lucida Console"/>
              </w:rPr>
            </w:pPr>
            <w:r>
              <w:rPr>
                <w:rFonts w:ascii="新細明體" w:hint="eastAsia"/>
              </w:rPr>
              <w:t>教材分析</w:t>
            </w:r>
            <w:r>
              <w:rPr>
                <w:rFonts w:ascii="新細明體" w:hAnsi="Lucida Console"/>
              </w:rPr>
              <w:t>:</w:t>
            </w:r>
            <w:r>
              <w:rPr>
                <w:rFonts w:ascii="新細明體" w:hAnsi="Lucida Console" w:hint="eastAsia"/>
              </w:rPr>
              <w:t>本單元課程主要使學童認識，並說出交通標誌的名稱及其內容，進而應用到日常行路的安全。</w:t>
            </w:r>
          </w:p>
          <w:p w:rsidR="004D20D6" w:rsidRDefault="004D20D6">
            <w:pPr>
              <w:jc w:val="both"/>
              <w:rPr>
                <w:rFonts w:ascii="新細明體" w:hAnsi="Lucida Console"/>
              </w:rPr>
            </w:pPr>
            <w:r>
              <w:rPr>
                <w:rFonts w:ascii="新細明體" w:hint="eastAsia"/>
              </w:rPr>
              <w:t>教學重點</w:t>
            </w:r>
            <w:r>
              <w:rPr>
                <w:rFonts w:ascii="新細明體" w:hAnsi="Lucida Console"/>
              </w:rPr>
              <w:t>: 1.</w:t>
            </w:r>
            <w:r>
              <w:rPr>
                <w:rFonts w:ascii="新細明體" w:hAnsi="Lucida Console" w:hint="eastAsia"/>
              </w:rPr>
              <w:t>能認識並了解交通標誌的作用。</w:t>
            </w:r>
          </w:p>
          <w:p w:rsidR="004D20D6" w:rsidRDefault="004D20D6">
            <w:pPr>
              <w:ind w:firstLineChars="500" w:firstLine="1200"/>
              <w:jc w:val="both"/>
              <w:rPr>
                <w:rFonts w:ascii="新細明體" w:hAnsi="Lucida Console"/>
              </w:rPr>
            </w:pPr>
            <w:r>
              <w:rPr>
                <w:rFonts w:ascii="新細明體" w:hAnsi="Lucida Console"/>
              </w:rPr>
              <w:t>2.</w:t>
            </w:r>
            <w:r>
              <w:rPr>
                <w:rFonts w:ascii="新細明體" w:hAnsi="Lucida Console" w:hint="eastAsia"/>
              </w:rPr>
              <w:t>知道在日常生活中所常見到交通標誌的名稱及內容，並能確實遵守。</w:t>
            </w:r>
          </w:p>
          <w:p w:rsidR="004D20D6" w:rsidRDefault="004D20D6">
            <w:pPr>
              <w:ind w:firstLineChars="500" w:firstLine="1200"/>
              <w:jc w:val="both"/>
              <w:rPr>
                <w:rFonts w:ascii="新細明體" w:hAnsi="Lucida Console"/>
              </w:rPr>
            </w:pPr>
            <w:r>
              <w:rPr>
                <w:rFonts w:ascii="新細明體" w:hAnsi="Lucida Console"/>
              </w:rPr>
              <w:t>3.</w:t>
            </w:r>
            <w:r>
              <w:rPr>
                <w:rFonts w:ascii="新細明體" w:hAnsi="Lucida Console" w:hint="eastAsia"/>
              </w:rPr>
              <w:t>能正確畫出所認識的交通標誌並相互檢測。</w:t>
            </w:r>
          </w:p>
          <w:p w:rsidR="004D20D6" w:rsidRDefault="004D20D6">
            <w:pPr>
              <w:jc w:val="both"/>
              <w:rPr>
                <w:rFonts w:ascii="新細明體" w:hAnsi="Lucida Console"/>
              </w:rPr>
            </w:pPr>
            <w:r>
              <w:rPr>
                <w:rFonts w:ascii="新細明體" w:hint="eastAsia"/>
              </w:rPr>
              <w:t>學生經驗</w:t>
            </w:r>
            <w:r>
              <w:rPr>
                <w:rFonts w:ascii="新細明體" w:hAnsi="Lucida Console"/>
              </w:rPr>
              <w:t>:</w:t>
            </w:r>
            <w:r>
              <w:rPr>
                <w:rFonts w:ascii="新細明體" w:hint="eastAsia"/>
              </w:rPr>
              <w:t>配合學生</w:t>
            </w:r>
            <w:r>
              <w:rPr>
                <w:rFonts w:ascii="新細明體" w:hAnsi="Lucida Console" w:hint="eastAsia"/>
              </w:rPr>
              <w:t>分別學過交通號誌與標誌，進而落實道路上行的安全。</w:t>
            </w:r>
          </w:p>
          <w:p w:rsidR="004D20D6" w:rsidRDefault="004D20D6">
            <w:pPr>
              <w:jc w:val="both"/>
              <w:rPr>
                <w:rFonts w:ascii="新細明體"/>
              </w:rPr>
            </w:pPr>
          </w:p>
          <w:p w:rsidR="004D20D6" w:rsidRDefault="004D20D6">
            <w:pPr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聯絡與發展</w:t>
            </w:r>
            <w:r>
              <w:rPr>
                <w:rFonts w:ascii="新細明體" w:hAnsi="Lucida Console"/>
              </w:rPr>
              <w:t>:</w:t>
            </w:r>
            <w:r>
              <w:rPr>
                <w:rFonts w:ascii="新細明體" w:hAnsi="Lucida Console" w:hint="eastAsia"/>
              </w:rPr>
              <w:t>藉本單元的教學進行複習與強化。</w:t>
            </w:r>
          </w:p>
        </w:tc>
      </w:tr>
      <w:tr w:rsidR="004D20D6">
        <w:tblPrEx>
          <w:tblCellMar>
            <w:top w:w="0" w:type="dxa"/>
            <w:bottom w:w="0" w:type="dxa"/>
          </w:tblCellMar>
        </w:tblPrEx>
        <w:trPr>
          <w:cantSplit/>
          <w:trHeight w:val="1776"/>
        </w:trPr>
        <w:tc>
          <w:tcPr>
            <w:tcW w:w="720" w:type="dxa"/>
            <w:vAlign w:val="center"/>
          </w:tcPr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 w:hint="eastAsia"/>
              </w:rPr>
              <w:t>單</w:t>
            </w:r>
          </w:p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 w:hint="eastAsia"/>
              </w:rPr>
              <w:t>元</w:t>
            </w:r>
          </w:p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 w:hint="eastAsia"/>
              </w:rPr>
              <w:t>目</w:t>
            </w:r>
          </w:p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 w:hint="eastAsia"/>
              </w:rPr>
              <w:t>標</w:t>
            </w:r>
          </w:p>
        </w:tc>
        <w:tc>
          <w:tcPr>
            <w:tcW w:w="9960" w:type="dxa"/>
            <w:gridSpan w:val="15"/>
          </w:tcPr>
          <w:p w:rsidR="004D20D6" w:rsidRDefault="004D20D6">
            <w:pPr>
              <w:jc w:val="both"/>
              <w:rPr>
                <w:rFonts w:ascii="新細明體"/>
              </w:rPr>
            </w:pPr>
          </w:p>
          <w:p w:rsidR="004D20D6" w:rsidRDefault="004D20D6">
            <w:pPr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一、能認識各種交通標誌。</w:t>
            </w:r>
          </w:p>
          <w:p w:rsidR="004D20D6" w:rsidRDefault="004D20D6">
            <w:pPr>
              <w:jc w:val="both"/>
              <w:rPr>
                <w:rFonts w:ascii="新細明體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430.85pt;margin-top:12.3pt;width:54pt;height:37.75pt;z-index:-251658752;mso-wrap-edited:f" wrapcoords="-132 0 -132 21412 21600 21412 21600 0 -132 0">
                  <v:imagedata r:id="rId5" o:title=""/>
                </v:shape>
              </w:pict>
            </w:r>
            <w:r>
              <w:rPr>
                <w:rFonts w:ascii="新細明體" w:hint="eastAsia"/>
              </w:rPr>
              <w:t>二、能了解交通標誌的意義。</w:t>
            </w:r>
          </w:p>
          <w:p w:rsidR="004D20D6" w:rsidRDefault="004D20D6">
            <w:pPr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三、能辨認交通標誌的名稱。</w:t>
            </w:r>
          </w:p>
          <w:p w:rsidR="004D20D6" w:rsidRDefault="004D20D6">
            <w:pPr>
              <w:jc w:val="both"/>
              <w:rPr>
                <w:rFonts w:ascii="新細明體"/>
              </w:rPr>
            </w:pPr>
          </w:p>
        </w:tc>
      </w:tr>
      <w:tr w:rsidR="004D20D6">
        <w:tblPrEx>
          <w:tblCellMar>
            <w:top w:w="0" w:type="dxa"/>
            <w:bottom w:w="0" w:type="dxa"/>
          </w:tblCellMar>
        </w:tblPrEx>
        <w:trPr>
          <w:cantSplit/>
          <w:trHeight w:val="892"/>
        </w:trPr>
        <w:tc>
          <w:tcPr>
            <w:tcW w:w="720" w:type="dxa"/>
            <w:vAlign w:val="center"/>
          </w:tcPr>
          <w:p w:rsidR="004D20D6" w:rsidRDefault="004D20D6">
            <w:pPr>
              <w:jc w:val="center"/>
              <w:rPr>
                <w:rFonts w:ascii="新細明體"/>
                <w:sz w:val="20"/>
              </w:rPr>
            </w:pPr>
            <w:r>
              <w:rPr>
                <w:rFonts w:ascii="新細明體" w:hint="eastAsia"/>
                <w:sz w:val="20"/>
              </w:rPr>
              <w:t>單元</w:t>
            </w:r>
          </w:p>
          <w:p w:rsidR="004D20D6" w:rsidRDefault="004D20D6">
            <w:pPr>
              <w:jc w:val="center"/>
              <w:rPr>
                <w:rFonts w:ascii="新細明體"/>
                <w:sz w:val="20"/>
              </w:rPr>
            </w:pPr>
            <w:r>
              <w:rPr>
                <w:rFonts w:ascii="新細明體" w:hint="eastAsia"/>
                <w:sz w:val="20"/>
              </w:rPr>
              <w:t>目標</w:t>
            </w:r>
          </w:p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 w:hint="eastAsia"/>
                <w:sz w:val="20"/>
              </w:rPr>
              <w:t>號碼</w:t>
            </w:r>
          </w:p>
        </w:tc>
        <w:tc>
          <w:tcPr>
            <w:tcW w:w="2100" w:type="dxa"/>
            <w:gridSpan w:val="2"/>
            <w:vAlign w:val="center"/>
          </w:tcPr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 w:hint="eastAsia"/>
              </w:rPr>
              <w:t>行</w:t>
            </w:r>
            <w:r>
              <w:rPr>
                <w:rFonts w:ascii="新細明體"/>
              </w:rPr>
              <w:t xml:space="preserve"> </w:t>
            </w:r>
            <w:r>
              <w:rPr>
                <w:rFonts w:ascii="新細明體" w:hint="eastAsia"/>
              </w:rPr>
              <w:t>為</w:t>
            </w:r>
            <w:r>
              <w:rPr>
                <w:rFonts w:ascii="新細明體"/>
              </w:rPr>
              <w:t xml:space="preserve"> </w:t>
            </w:r>
            <w:r>
              <w:rPr>
                <w:rFonts w:ascii="新細明體" w:hint="eastAsia"/>
              </w:rPr>
              <w:t>目</w:t>
            </w:r>
            <w:r>
              <w:rPr>
                <w:rFonts w:ascii="新細明體"/>
              </w:rPr>
              <w:t xml:space="preserve"> </w:t>
            </w:r>
            <w:r>
              <w:rPr>
                <w:rFonts w:ascii="新細明體" w:hint="eastAsia"/>
              </w:rPr>
              <w:t>標</w:t>
            </w:r>
          </w:p>
        </w:tc>
        <w:tc>
          <w:tcPr>
            <w:tcW w:w="3780" w:type="dxa"/>
            <w:gridSpan w:val="4"/>
            <w:vAlign w:val="center"/>
          </w:tcPr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 w:hint="eastAsia"/>
              </w:rPr>
              <w:t>教</w:t>
            </w:r>
            <w:r>
              <w:rPr>
                <w:rFonts w:ascii="新細明體"/>
              </w:rPr>
              <w:t xml:space="preserve">   </w:t>
            </w:r>
            <w:r>
              <w:rPr>
                <w:rFonts w:ascii="新細明體" w:hint="eastAsia"/>
              </w:rPr>
              <w:t>學</w:t>
            </w:r>
            <w:r>
              <w:rPr>
                <w:rFonts w:ascii="新細明體"/>
              </w:rPr>
              <w:t xml:space="preserve">   </w:t>
            </w:r>
            <w:r>
              <w:rPr>
                <w:rFonts w:ascii="新細明體" w:hint="eastAsia"/>
              </w:rPr>
              <w:t>活</w:t>
            </w:r>
            <w:r>
              <w:rPr>
                <w:rFonts w:ascii="新細明體"/>
              </w:rPr>
              <w:t xml:space="preserve">   </w:t>
            </w:r>
            <w:r>
              <w:rPr>
                <w:rFonts w:ascii="新細明體" w:hint="eastAsia"/>
              </w:rPr>
              <w:t>動</w:t>
            </w:r>
          </w:p>
        </w:tc>
        <w:tc>
          <w:tcPr>
            <w:tcW w:w="900" w:type="dxa"/>
            <w:gridSpan w:val="2"/>
            <w:vAlign w:val="center"/>
          </w:tcPr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 w:hint="eastAsia"/>
              </w:rPr>
              <w:t>教學</w:t>
            </w:r>
          </w:p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 w:hint="eastAsia"/>
              </w:rPr>
              <w:t>資源</w:t>
            </w:r>
          </w:p>
        </w:tc>
        <w:tc>
          <w:tcPr>
            <w:tcW w:w="900" w:type="dxa"/>
            <w:gridSpan w:val="3"/>
            <w:vAlign w:val="center"/>
          </w:tcPr>
          <w:p w:rsidR="004D20D6" w:rsidRDefault="004D20D6">
            <w:pPr>
              <w:jc w:val="center"/>
              <w:rPr>
                <w:rFonts w:ascii="新細明體"/>
                <w:sz w:val="20"/>
              </w:rPr>
            </w:pPr>
            <w:r>
              <w:rPr>
                <w:rFonts w:ascii="新細明體" w:hint="eastAsia"/>
                <w:sz w:val="20"/>
              </w:rPr>
              <w:t>時間</w:t>
            </w:r>
          </w:p>
          <w:p w:rsidR="004D20D6" w:rsidRDefault="004D20D6">
            <w:pPr>
              <w:jc w:val="center"/>
              <w:rPr>
                <w:rFonts w:ascii="新細明體"/>
                <w:sz w:val="20"/>
              </w:rPr>
            </w:pPr>
            <w:r>
              <w:rPr>
                <w:rFonts w:ascii="新細明體" w:hint="eastAsia"/>
                <w:sz w:val="20"/>
              </w:rPr>
              <w:t>分配</w:t>
            </w:r>
          </w:p>
          <w:p w:rsidR="004D20D6" w:rsidRDefault="004D20D6">
            <w:pPr>
              <w:jc w:val="center"/>
              <w:rPr>
                <w:rFonts w:ascii="新細明體"/>
                <w:sz w:val="20"/>
              </w:rPr>
            </w:pPr>
            <w:r>
              <w:rPr>
                <w:rFonts w:ascii="新細明體"/>
                <w:sz w:val="20"/>
              </w:rPr>
              <w:t>(</w:t>
            </w:r>
            <w:r>
              <w:rPr>
                <w:rFonts w:ascii="新細明體" w:hint="eastAsia"/>
                <w:sz w:val="20"/>
              </w:rPr>
              <w:t>分鐘</w:t>
            </w:r>
            <w:r>
              <w:rPr>
                <w:rFonts w:ascii="新細明體"/>
                <w:sz w:val="20"/>
              </w:rPr>
              <w:t>)</w:t>
            </w:r>
          </w:p>
        </w:tc>
        <w:tc>
          <w:tcPr>
            <w:tcW w:w="1440" w:type="dxa"/>
            <w:gridSpan w:val="2"/>
            <w:vAlign w:val="center"/>
          </w:tcPr>
          <w:p w:rsidR="004D20D6" w:rsidRDefault="004D20D6">
            <w:pPr>
              <w:widowControl/>
              <w:jc w:val="center"/>
              <w:rPr>
                <w:rFonts w:ascii="新細明體"/>
                <w:sz w:val="20"/>
              </w:rPr>
            </w:pPr>
            <w:r>
              <w:rPr>
                <w:rFonts w:ascii="新細明體" w:hint="eastAsia"/>
                <w:sz w:val="20"/>
              </w:rPr>
              <w:t>效果評量</w:t>
            </w:r>
          </w:p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/>
                <w:sz w:val="20"/>
              </w:rPr>
              <w:t>(</w:t>
            </w:r>
            <w:r>
              <w:rPr>
                <w:rFonts w:ascii="新細明體" w:hint="eastAsia"/>
                <w:sz w:val="20"/>
              </w:rPr>
              <w:t>評量標準</w:t>
            </w:r>
            <w:r>
              <w:rPr>
                <w:rFonts w:ascii="新細明體"/>
              </w:rPr>
              <w:t>)</w:t>
            </w:r>
          </w:p>
        </w:tc>
        <w:tc>
          <w:tcPr>
            <w:tcW w:w="840" w:type="dxa"/>
            <w:gridSpan w:val="2"/>
            <w:vAlign w:val="center"/>
          </w:tcPr>
          <w:p w:rsidR="004D20D6" w:rsidRDefault="004D20D6">
            <w:pPr>
              <w:jc w:val="center"/>
              <w:rPr>
                <w:rFonts w:ascii="新細明體"/>
              </w:rPr>
            </w:pPr>
            <w:r>
              <w:rPr>
                <w:rFonts w:ascii="新細明體" w:hint="eastAsia"/>
              </w:rPr>
              <w:t>備</w:t>
            </w:r>
            <w:r>
              <w:rPr>
                <w:rFonts w:ascii="新細明體"/>
              </w:rPr>
              <w:t xml:space="preserve">  </w:t>
            </w:r>
            <w:r>
              <w:rPr>
                <w:rFonts w:ascii="新細明體" w:hint="eastAsia"/>
              </w:rPr>
              <w:t>考</w:t>
            </w:r>
          </w:p>
        </w:tc>
      </w:tr>
      <w:tr w:rsidR="004D20D6">
        <w:tblPrEx>
          <w:tblCellMar>
            <w:top w:w="0" w:type="dxa"/>
            <w:bottom w:w="0" w:type="dxa"/>
          </w:tblCellMar>
        </w:tblPrEx>
        <w:trPr>
          <w:cantSplit/>
          <w:trHeight w:val="6260"/>
        </w:trPr>
        <w:tc>
          <w:tcPr>
            <w:tcW w:w="720" w:type="dxa"/>
          </w:tcPr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/>
              </w:rPr>
              <w:t>1-1</w:t>
            </w: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/>
              </w:rPr>
              <w:t>2-1</w:t>
            </w:r>
          </w:p>
        </w:tc>
        <w:tc>
          <w:tcPr>
            <w:tcW w:w="2100" w:type="dxa"/>
            <w:gridSpan w:val="2"/>
          </w:tcPr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能正確辨識交通號誌</w:t>
            </w: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能了解交通號誌所代表的意義</w:t>
            </w:r>
          </w:p>
        </w:tc>
        <w:tc>
          <w:tcPr>
            <w:tcW w:w="3780" w:type="dxa"/>
            <w:gridSpan w:val="4"/>
          </w:tcPr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壹、準備活動：</w:t>
            </w:r>
          </w:p>
          <w:p w:rsidR="004D20D6" w:rsidRDefault="004D20D6">
            <w:pPr>
              <w:spacing w:line="280" w:lineRule="atLeast"/>
              <w:ind w:firstLineChars="100" w:firstLine="240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準備各種交通標誌和號誌的圖片。</w:t>
            </w: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貳、發展活動：</w:t>
            </w: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引起動機：經驗分享。</w:t>
            </w:r>
          </w:p>
          <w:p w:rsidR="004D20D6" w:rsidRDefault="004D20D6">
            <w:pPr>
              <w:spacing w:line="280" w:lineRule="atLeast"/>
              <w:ind w:firstLineChars="100" w:firstLine="240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由學生發表路上常見的交通標誌</w:t>
            </w:r>
          </w:p>
          <w:p w:rsidR="004D20D6" w:rsidRDefault="004D20D6" w:rsidP="00E91A3D">
            <w:pPr>
              <w:spacing w:line="280" w:lineRule="atLeast"/>
              <w:ind w:firstLineChars="100" w:firstLine="240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或號誌，及其代表的意義。</w:t>
            </w: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認識各種交通號誌：</w:t>
            </w: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noProof/>
              </w:rPr>
              <w:pict>
                <v:shape id="_x0000_s1027" type="#_x0000_t75" style="position:absolute;left:0;text-align:left;margin-left:-.05pt;margin-top:13.75pt;width:187.65pt;height:175.75pt;z-index:-251659776;mso-wrap-edited:f" wrapcoords="-80 0 -80 21545 21600 21545 21600 0 -80 0">
                  <v:imagedata r:id="rId6" o:title="" gain="109227f" blacklevel="10485f"/>
                </v:shape>
              </w:pict>
            </w:r>
            <w:r>
              <w:rPr>
                <w:rFonts w:ascii="新細明體"/>
              </w:rPr>
              <w:t xml:space="preserve">  </w:t>
            </w:r>
            <w:r>
              <w:rPr>
                <w:rFonts w:ascii="新細明體" w:hint="eastAsia"/>
              </w:rPr>
              <w:t>由教師揭示交通號誌並加以說明。</w:t>
            </w:r>
          </w:p>
          <w:p w:rsidR="004D20D6" w:rsidRDefault="004D20D6" w:rsidP="00E91A3D">
            <w:pPr>
              <w:spacing w:line="280" w:lineRule="atLeast"/>
              <w:ind w:firstLineChars="200" w:firstLine="480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ind w:firstLineChars="200" w:firstLine="480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禁止進入</w:t>
            </w:r>
          </w:p>
          <w:p w:rsidR="004D20D6" w:rsidRDefault="004D20D6">
            <w:pPr>
              <w:spacing w:line="280" w:lineRule="atLeast"/>
              <w:ind w:firstLineChars="200" w:firstLine="480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禁止迴轉</w:t>
            </w:r>
          </w:p>
          <w:p w:rsidR="004D20D6" w:rsidRDefault="004D20D6">
            <w:pPr>
              <w:spacing w:line="280" w:lineRule="atLeast"/>
              <w:ind w:firstLineChars="200" w:firstLine="480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隧道</w:t>
            </w:r>
          </w:p>
          <w:p w:rsidR="004D20D6" w:rsidRDefault="004D20D6">
            <w:pPr>
              <w:spacing w:line="280" w:lineRule="atLeast"/>
              <w:ind w:firstLineChars="200" w:firstLine="480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右彎</w:t>
            </w:r>
          </w:p>
          <w:p w:rsidR="004D20D6" w:rsidRDefault="004D20D6" w:rsidP="00E91A3D">
            <w:pPr>
              <w:spacing w:line="280" w:lineRule="atLeast"/>
              <w:ind w:firstLineChars="200" w:firstLine="480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禁止汽車進入</w:t>
            </w:r>
          </w:p>
          <w:p w:rsidR="004D20D6" w:rsidRDefault="004D20D6">
            <w:pPr>
              <w:spacing w:line="280" w:lineRule="atLeast"/>
              <w:ind w:firstLineChars="200" w:firstLine="480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行人專用</w:t>
            </w:r>
          </w:p>
          <w:p w:rsidR="004D20D6" w:rsidRDefault="004D20D6">
            <w:pPr>
              <w:spacing w:line="280" w:lineRule="atLeast"/>
              <w:ind w:firstLineChars="200" w:firstLine="480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連續彎路先向右轉</w:t>
            </w:r>
          </w:p>
          <w:p w:rsidR="004D20D6" w:rsidRDefault="004D20D6" w:rsidP="00E91A3D">
            <w:pPr>
              <w:spacing w:line="280" w:lineRule="atLeast"/>
              <w:ind w:firstLineChars="200" w:firstLine="480"/>
              <w:jc w:val="both"/>
              <w:rPr>
                <w:rFonts w:ascii="新細明體"/>
              </w:rPr>
            </w:pPr>
          </w:p>
        </w:tc>
        <w:tc>
          <w:tcPr>
            <w:tcW w:w="900" w:type="dxa"/>
            <w:gridSpan w:val="2"/>
          </w:tcPr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圖板</w:t>
            </w: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圖畫紙</w:t>
            </w: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切割版</w:t>
            </w: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打孔器</w:t>
            </w: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棉線</w:t>
            </w:r>
          </w:p>
        </w:tc>
        <w:tc>
          <w:tcPr>
            <w:tcW w:w="900" w:type="dxa"/>
            <w:gridSpan w:val="3"/>
          </w:tcPr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/>
              </w:rPr>
              <w:t>2</w:t>
            </w:r>
            <w:r>
              <w:rPr>
                <w:rFonts w:ascii="新細明體" w:hint="eastAsia"/>
              </w:rPr>
              <w:t>分</w:t>
            </w: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/>
              </w:rPr>
              <w:t>6</w:t>
            </w:r>
            <w:r>
              <w:rPr>
                <w:rFonts w:ascii="新細明體" w:hint="eastAsia"/>
              </w:rPr>
              <w:t>分</w:t>
            </w: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</w:tc>
        <w:tc>
          <w:tcPr>
            <w:tcW w:w="1440" w:type="dxa"/>
            <w:gridSpan w:val="2"/>
          </w:tcPr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能踴躍提出所見過的交通標誌和號誌</w:t>
            </w: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能正確辨識</w:t>
            </w: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</w:tc>
      </w:tr>
      <w:tr w:rsidR="004D20D6">
        <w:tblPrEx>
          <w:tblCellMar>
            <w:top w:w="0" w:type="dxa"/>
            <w:bottom w:w="0" w:type="dxa"/>
          </w:tblCellMar>
        </w:tblPrEx>
        <w:trPr>
          <w:cantSplit/>
          <w:trHeight w:val="14365"/>
        </w:trPr>
        <w:tc>
          <w:tcPr>
            <w:tcW w:w="720" w:type="dxa"/>
          </w:tcPr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/>
              </w:rPr>
              <w:t>3-1</w:t>
            </w: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/>
              </w:rPr>
              <w:t>1-2</w:t>
            </w: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/>
              </w:rPr>
              <w:t>3-2</w:t>
            </w:r>
          </w:p>
        </w:tc>
        <w:tc>
          <w:tcPr>
            <w:tcW w:w="2100" w:type="dxa"/>
            <w:gridSpan w:val="2"/>
          </w:tcPr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能畫出正確的交通標誌。</w:t>
            </w: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能正確回答交通號誌的名稱</w:t>
            </w: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能養成遵守交通號誌的習慣</w:t>
            </w:r>
          </w:p>
        </w:tc>
        <w:tc>
          <w:tcPr>
            <w:tcW w:w="3780" w:type="dxa"/>
            <w:gridSpan w:val="4"/>
          </w:tcPr>
          <w:p w:rsidR="004D20D6" w:rsidRDefault="004D20D6">
            <w:pPr>
              <w:spacing w:line="280" w:lineRule="atLeast"/>
              <w:ind w:firstLineChars="200" w:firstLine="480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ind w:firstLineChars="100" w:firstLine="240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同學參考揭示的圖卡，並畫出所認識的交通標誌，並于其背面寫上正確名稱。</w:t>
            </w:r>
          </w:p>
          <w:p w:rsidR="004D20D6" w:rsidRDefault="004D20D6">
            <w:pPr>
              <w:spacing w:line="280" w:lineRule="atLeast"/>
              <w:ind w:firstLineChars="100" w:firstLine="240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ind w:firstLineChars="100" w:firstLine="240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參、綜合活動</w:t>
            </w: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天生贏家：全班同學起立回答</w:t>
            </w:r>
          </w:p>
          <w:p w:rsidR="004D20D6" w:rsidRDefault="004D20D6">
            <w:pPr>
              <w:spacing w:line="280" w:lineRule="atLeast"/>
              <w:ind w:firstLineChars="100" w:firstLine="240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並做出對或錯的手勢，錯誤者須坐</w:t>
            </w:r>
          </w:p>
          <w:p w:rsidR="004D20D6" w:rsidRDefault="004D20D6">
            <w:pPr>
              <w:spacing w:line="280" w:lineRule="atLeast"/>
              <w:ind w:firstLineChars="100" w:firstLine="240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下，一直到回答所有的問題或者最</w:t>
            </w:r>
          </w:p>
          <w:p w:rsidR="004D20D6" w:rsidRDefault="004D20D6">
            <w:pPr>
              <w:spacing w:line="280" w:lineRule="atLeast"/>
              <w:ind w:firstLineChars="100" w:firstLine="240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後優勝者出現，每人有兩次錯誤的</w:t>
            </w:r>
          </w:p>
          <w:p w:rsidR="004D20D6" w:rsidRDefault="004D20D6">
            <w:pPr>
              <w:spacing w:line="280" w:lineRule="atLeast"/>
              <w:ind w:firstLineChars="100" w:firstLine="240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機會。</w:t>
            </w: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老師綜合整理歸納：快快樂樂出</w:t>
            </w:r>
          </w:p>
          <w:p w:rsidR="004D20D6" w:rsidRDefault="004D20D6">
            <w:pPr>
              <w:spacing w:line="280" w:lineRule="atLeast"/>
              <w:ind w:firstLineChars="120" w:firstLine="240"/>
              <w:jc w:val="both"/>
              <w:rPr>
                <w:rFonts w:ascii="新細明體"/>
              </w:rPr>
            </w:pPr>
            <w:r>
              <w:rPr>
                <w:noProof/>
              </w:rPr>
              <w:pict>
                <v:shape id="_x0000_s1028" type="#_x0000_t75" style="position:absolute;left:0;text-align:left;margin-left:127.6pt;margin-top:1.9pt;width:42.8pt;height:81pt;z-index:-251657728;mso-wrap-edited:f" wrapcoords="-235 0 -235 21477 21600 21477 21600 0 -235 0">
                  <v:imagedata r:id="rId7" o:title=""/>
                </v:shape>
              </w:pict>
            </w:r>
            <w:r>
              <w:rPr>
                <w:rFonts w:ascii="新細明體" w:hint="eastAsia"/>
              </w:rPr>
              <w:t>門，平平安安回家。</w:t>
            </w:r>
          </w:p>
        </w:tc>
        <w:tc>
          <w:tcPr>
            <w:tcW w:w="820" w:type="dxa"/>
          </w:tcPr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</w:tc>
        <w:tc>
          <w:tcPr>
            <w:tcW w:w="920" w:type="dxa"/>
            <w:gridSpan w:val="3"/>
          </w:tcPr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/>
              </w:rPr>
              <w:t>20</w:t>
            </w:r>
            <w:r>
              <w:rPr>
                <w:rFonts w:ascii="新細明體" w:hint="eastAsia"/>
              </w:rPr>
              <w:t>分</w:t>
            </w: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/>
              </w:rPr>
              <w:t>10</w:t>
            </w:r>
            <w:r>
              <w:rPr>
                <w:rFonts w:ascii="新細明體" w:hint="eastAsia"/>
              </w:rPr>
              <w:t>分</w:t>
            </w: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/>
              </w:rPr>
              <w:t>2</w:t>
            </w:r>
            <w:r>
              <w:rPr>
                <w:rFonts w:ascii="新細明體" w:hint="eastAsia"/>
              </w:rPr>
              <w:t>分</w:t>
            </w:r>
          </w:p>
        </w:tc>
        <w:tc>
          <w:tcPr>
            <w:tcW w:w="1520" w:type="dxa"/>
            <w:gridSpan w:val="4"/>
          </w:tcPr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能正確畫出交通標誌</w:t>
            </w: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  <w:r>
              <w:rPr>
                <w:rFonts w:ascii="新細明體" w:hint="eastAsia"/>
              </w:rPr>
              <w:t>能踴躍參與</w:t>
            </w: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</w:tc>
        <w:tc>
          <w:tcPr>
            <w:tcW w:w="820" w:type="dxa"/>
          </w:tcPr>
          <w:p w:rsidR="004D20D6" w:rsidRDefault="004D20D6">
            <w:pPr>
              <w:spacing w:line="280" w:lineRule="atLeast"/>
              <w:jc w:val="both"/>
              <w:rPr>
                <w:rFonts w:ascii="新細明體"/>
              </w:rPr>
            </w:pPr>
          </w:p>
        </w:tc>
      </w:tr>
    </w:tbl>
    <w:p w:rsidR="004D20D6" w:rsidRDefault="004D20D6">
      <w:pPr>
        <w:spacing w:line="280" w:lineRule="atLeast"/>
      </w:pPr>
    </w:p>
    <w:sectPr w:rsidR="004D20D6" w:rsidSect="004D20D6">
      <w:pgSz w:w="11906" w:h="16838" w:code="9"/>
      <w:pgMar w:top="680" w:right="1418" w:bottom="1418" w:left="1440" w:header="680" w:footer="992" w:gutter="0"/>
      <w:paperSrc w:other="4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66321"/>
    <w:multiLevelType w:val="hybridMultilevel"/>
    <w:tmpl w:val="A0FA2ED2"/>
    <w:lvl w:ilvl="0" w:tplc="9DB488EE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>
    <w:nsid w:val="43537AEF"/>
    <w:multiLevelType w:val="hybridMultilevel"/>
    <w:tmpl w:val="0B562ADC"/>
    <w:lvl w:ilvl="0" w:tplc="D9A42774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stylePaneFormatFilter w:val="3F01"/>
  <w:doNotTrackMoves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1A3D"/>
    <w:rsid w:val="004D20D6"/>
    <w:rsid w:val="0054082A"/>
    <w:rsid w:val="0060571E"/>
    <w:rsid w:val="00A40DF3"/>
    <w:rsid w:val="00B26225"/>
    <w:rsid w:val="00E91A3D"/>
    <w:rsid w:val="00F04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180" w:after="180" w:line="720" w:lineRule="auto"/>
      <w:outlineLvl w:val="0"/>
    </w:pPr>
    <w:rPr>
      <w:rFonts w:ascii="Arial" w:hAnsi="Arial"/>
      <w:b/>
      <w:kern w:val="52"/>
      <w:sz w:val="5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267A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22</TotalTime>
  <Pages>1</Pages>
  <Words>145</Words>
  <Characters>828</Characters>
  <Application>Microsoft Office Outlook</Application>
  <DocSecurity>0</DocSecurity>
  <Lines>0</Lines>
  <Paragraphs>0</Paragraphs>
  <ScaleCrop>false</ScaleCrop>
  <Company> 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南投縣草屯鎮坪頂國民小學單元教學活動設計</dc:title>
  <dc:subject/>
  <dc:creator>user</dc:creator>
  <cp:keywords/>
  <dc:description/>
  <cp:lastModifiedBy>USER</cp:lastModifiedBy>
  <cp:revision>5</cp:revision>
  <cp:lastPrinted>2006-02-22T07:40:00Z</cp:lastPrinted>
  <dcterms:created xsi:type="dcterms:W3CDTF">2009-04-28T04:52:00Z</dcterms:created>
  <dcterms:modified xsi:type="dcterms:W3CDTF">2013-04-19T05:26:00Z</dcterms:modified>
</cp:coreProperties>
</file>